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2EC" w:rsidRPr="0061500C" w:rsidRDefault="00E542EC" w:rsidP="00AE1FC6">
      <w:pPr>
        <w:pStyle w:val="Rubrik"/>
        <w:rPr>
          <w:color w:val="002060"/>
          <w:sz w:val="36"/>
          <w:szCs w:val="36"/>
        </w:rPr>
      </w:pPr>
      <w:r w:rsidRPr="0061500C">
        <w:rPr>
          <w:color w:val="002060"/>
        </w:rPr>
        <w:t>STYRELSEN INFORMERAR</w:t>
      </w:r>
    </w:p>
    <w:p w:rsidR="00E542EC" w:rsidRPr="0061500C" w:rsidRDefault="00E542EC" w:rsidP="00AE1FC6">
      <w:pPr>
        <w:widowControl/>
        <w:jc w:val="center"/>
        <w:rPr>
          <w:color w:val="002060"/>
          <w:sz w:val="36"/>
          <w:szCs w:val="36"/>
        </w:rPr>
      </w:pPr>
      <w:r w:rsidRPr="0061500C">
        <w:rPr>
          <w:color w:val="002060"/>
          <w:sz w:val="36"/>
          <w:szCs w:val="36"/>
        </w:rPr>
        <w:t xml:space="preserve">MEDLEMMARNA I </w:t>
      </w:r>
    </w:p>
    <w:p w:rsidR="00E542EC" w:rsidRPr="0061500C" w:rsidRDefault="00E542EC" w:rsidP="00AE1FC6">
      <w:pPr>
        <w:widowControl/>
        <w:jc w:val="center"/>
        <w:rPr>
          <w:color w:val="002060"/>
          <w:sz w:val="36"/>
          <w:szCs w:val="36"/>
        </w:rPr>
      </w:pPr>
      <w:r w:rsidRPr="0061500C">
        <w:rPr>
          <w:color w:val="002060"/>
          <w:sz w:val="36"/>
          <w:szCs w:val="36"/>
        </w:rPr>
        <w:t>STADSVAPNETS SAMFÄLLIGHETSFÖRENING</w:t>
      </w:r>
    </w:p>
    <w:p w:rsidR="0031286B" w:rsidRPr="0061500C" w:rsidRDefault="0061500C" w:rsidP="00AE1FC6">
      <w:pPr>
        <w:widowControl/>
        <w:jc w:val="center"/>
        <w:rPr>
          <w:color w:val="002060"/>
          <w:sz w:val="36"/>
          <w:szCs w:val="36"/>
        </w:rPr>
      </w:pPr>
      <w:r w:rsidRPr="0061500C">
        <w:rPr>
          <w:color w:val="002060"/>
          <w:sz w:val="36"/>
          <w:szCs w:val="36"/>
        </w:rPr>
        <w:t>MAJ</w:t>
      </w:r>
      <w:r w:rsidR="0021332A" w:rsidRPr="0061500C">
        <w:rPr>
          <w:color w:val="002060"/>
          <w:sz w:val="36"/>
          <w:szCs w:val="36"/>
        </w:rPr>
        <w:t xml:space="preserve"> 2014</w:t>
      </w:r>
    </w:p>
    <w:p w:rsidR="005A6044" w:rsidRPr="00FF0FE9" w:rsidRDefault="005A6044" w:rsidP="00AE1FC6">
      <w:pPr>
        <w:widowControl/>
        <w:jc w:val="center"/>
        <w:rPr>
          <w:sz w:val="36"/>
          <w:szCs w:val="36"/>
        </w:rPr>
      </w:pPr>
    </w:p>
    <w:p w:rsidR="0069361B" w:rsidRPr="0069361B" w:rsidRDefault="0069361B" w:rsidP="00AE1FC6">
      <w:pPr>
        <w:pStyle w:val="Rubrik"/>
        <w:pBdr>
          <w:top w:val="single" w:sz="4" w:space="1" w:color="auto"/>
          <w:left w:val="single" w:sz="4" w:space="4" w:color="auto"/>
          <w:bottom w:val="single" w:sz="4" w:space="1" w:color="auto"/>
          <w:right w:val="single" w:sz="4" w:space="4" w:color="auto"/>
        </w:pBdr>
        <w:rPr>
          <w:b/>
          <w:bCs/>
          <w:sz w:val="16"/>
          <w:szCs w:val="16"/>
        </w:rPr>
      </w:pPr>
    </w:p>
    <w:p w:rsidR="0031286B" w:rsidRPr="0063165D" w:rsidRDefault="00F45961" w:rsidP="00AE1FC6">
      <w:pPr>
        <w:pStyle w:val="Rubrik"/>
        <w:pBdr>
          <w:top w:val="single" w:sz="4" w:space="1" w:color="auto"/>
          <w:left w:val="single" w:sz="4" w:space="4" w:color="auto"/>
          <w:bottom w:val="single" w:sz="4" w:space="1" w:color="auto"/>
          <w:right w:val="single" w:sz="4" w:space="4" w:color="auto"/>
        </w:pBdr>
        <w:rPr>
          <w:b/>
          <w:bCs/>
          <w:sz w:val="28"/>
          <w:szCs w:val="28"/>
        </w:rPr>
      </w:pPr>
      <w:r>
        <w:rPr>
          <w:b/>
          <w:bCs/>
          <w:sz w:val="28"/>
          <w:szCs w:val="28"/>
        </w:rPr>
        <w:t>KVARTALS</w:t>
      </w:r>
      <w:r w:rsidR="002865F7">
        <w:rPr>
          <w:b/>
          <w:bCs/>
          <w:sz w:val="28"/>
          <w:szCs w:val="28"/>
        </w:rPr>
        <w:t>AVGIFT 2</w:t>
      </w:r>
      <w:r w:rsidR="0021332A">
        <w:rPr>
          <w:b/>
          <w:bCs/>
          <w:sz w:val="28"/>
          <w:szCs w:val="28"/>
        </w:rPr>
        <w:t>/14</w:t>
      </w:r>
      <w:r w:rsidR="000D28B9">
        <w:rPr>
          <w:b/>
          <w:bCs/>
          <w:sz w:val="28"/>
          <w:szCs w:val="28"/>
        </w:rPr>
        <w:t xml:space="preserve"> </w:t>
      </w:r>
      <w:r w:rsidR="0021332A">
        <w:rPr>
          <w:b/>
          <w:bCs/>
          <w:sz w:val="28"/>
          <w:szCs w:val="28"/>
        </w:rPr>
        <w:t>med förfallodag 2014</w:t>
      </w:r>
      <w:r w:rsidR="002865F7">
        <w:rPr>
          <w:b/>
          <w:bCs/>
          <w:sz w:val="28"/>
          <w:szCs w:val="28"/>
        </w:rPr>
        <w:t>-05-30</w:t>
      </w:r>
    </w:p>
    <w:p w:rsidR="0031286B" w:rsidRDefault="0021332A" w:rsidP="004B241F">
      <w:pPr>
        <w:pStyle w:val="Rubrik"/>
        <w:pBdr>
          <w:top w:val="single" w:sz="4" w:space="1" w:color="auto"/>
          <w:left w:val="single" w:sz="4" w:space="4" w:color="auto"/>
          <w:bottom w:val="single" w:sz="4" w:space="1" w:color="auto"/>
          <w:right w:val="single" w:sz="4" w:space="4" w:color="auto"/>
        </w:pBdr>
        <w:rPr>
          <w:sz w:val="28"/>
          <w:szCs w:val="28"/>
        </w:rPr>
      </w:pPr>
      <w:r>
        <w:rPr>
          <w:b/>
          <w:bCs/>
          <w:sz w:val="28"/>
          <w:szCs w:val="28"/>
        </w:rPr>
        <w:t>8</w:t>
      </w:r>
      <w:r w:rsidR="00F45961">
        <w:rPr>
          <w:b/>
          <w:bCs/>
          <w:sz w:val="28"/>
          <w:szCs w:val="28"/>
        </w:rPr>
        <w:t xml:space="preserve"> </w:t>
      </w:r>
      <w:r>
        <w:rPr>
          <w:b/>
          <w:bCs/>
          <w:sz w:val="28"/>
          <w:szCs w:val="28"/>
        </w:rPr>
        <w:t>4</w:t>
      </w:r>
      <w:r w:rsidR="00F31183" w:rsidRPr="004B241F">
        <w:rPr>
          <w:b/>
          <w:bCs/>
          <w:sz w:val="28"/>
          <w:szCs w:val="28"/>
        </w:rPr>
        <w:t>0</w:t>
      </w:r>
      <w:r w:rsidR="00F45961">
        <w:rPr>
          <w:b/>
          <w:bCs/>
          <w:sz w:val="28"/>
          <w:szCs w:val="28"/>
        </w:rPr>
        <w:t>0</w:t>
      </w:r>
      <w:r w:rsidR="0031286B" w:rsidRPr="004B241F">
        <w:rPr>
          <w:b/>
          <w:bCs/>
          <w:sz w:val="28"/>
          <w:szCs w:val="28"/>
        </w:rPr>
        <w:t xml:space="preserve"> kr</w:t>
      </w:r>
      <w:r w:rsidR="00AF46C3">
        <w:rPr>
          <w:b/>
          <w:bCs/>
          <w:i/>
          <w:iCs/>
          <w:sz w:val="28"/>
          <w:szCs w:val="28"/>
        </w:rPr>
        <w:t xml:space="preserve"> </w:t>
      </w:r>
      <w:r w:rsidR="00AF46C3" w:rsidRPr="00AF46C3">
        <w:rPr>
          <w:sz w:val="28"/>
          <w:szCs w:val="28"/>
        </w:rPr>
        <w:t>att inbetala</w:t>
      </w:r>
      <w:r w:rsidR="0031286B" w:rsidRPr="00AF46C3">
        <w:rPr>
          <w:sz w:val="28"/>
          <w:szCs w:val="28"/>
        </w:rPr>
        <w:t xml:space="preserve"> på bankgiro 5923-4260</w:t>
      </w:r>
    </w:p>
    <w:p w:rsidR="005A6044" w:rsidRDefault="005A6044" w:rsidP="004B241F">
      <w:pPr>
        <w:pStyle w:val="Rubrik"/>
        <w:pBdr>
          <w:top w:val="single" w:sz="4" w:space="1" w:color="auto"/>
          <w:left w:val="single" w:sz="4" w:space="4" w:color="auto"/>
          <w:bottom w:val="single" w:sz="4" w:space="1" w:color="auto"/>
          <w:right w:val="single" w:sz="4" w:space="4" w:color="auto"/>
        </w:pBdr>
        <w:rPr>
          <w:sz w:val="28"/>
          <w:szCs w:val="28"/>
        </w:rPr>
      </w:pPr>
    </w:p>
    <w:p w:rsidR="0031286B" w:rsidRPr="0069361B" w:rsidRDefault="0031286B" w:rsidP="00AE1FC6">
      <w:pPr>
        <w:widowControl/>
        <w:pBdr>
          <w:top w:val="single" w:sz="4" w:space="1" w:color="auto"/>
          <w:left w:val="single" w:sz="4" w:space="4" w:color="auto"/>
          <w:bottom w:val="single" w:sz="4" w:space="1" w:color="auto"/>
          <w:right w:val="single" w:sz="4" w:space="4" w:color="auto"/>
        </w:pBdr>
        <w:rPr>
          <w:sz w:val="16"/>
          <w:szCs w:val="16"/>
        </w:rPr>
      </w:pPr>
    </w:p>
    <w:p w:rsidR="0069361B" w:rsidRDefault="0069361B" w:rsidP="00AE1FC6">
      <w:pPr>
        <w:widowControl/>
        <w:jc w:val="both"/>
        <w:rPr>
          <w:b/>
          <w:bCs/>
          <w:sz w:val="28"/>
          <w:szCs w:val="28"/>
        </w:rPr>
      </w:pPr>
    </w:p>
    <w:p w:rsidR="00C75534" w:rsidRPr="00D36578" w:rsidRDefault="00C75534" w:rsidP="00C75534">
      <w:pPr>
        <w:widowControl/>
        <w:jc w:val="both"/>
        <w:rPr>
          <w:sz w:val="28"/>
          <w:szCs w:val="28"/>
        </w:rPr>
      </w:pPr>
      <w:r w:rsidRPr="00D36578">
        <w:rPr>
          <w:b/>
          <w:bCs/>
          <w:sz w:val="28"/>
          <w:szCs w:val="28"/>
        </w:rPr>
        <w:t>1.</w:t>
      </w:r>
      <w:r w:rsidRPr="00D36578">
        <w:rPr>
          <w:sz w:val="28"/>
          <w:szCs w:val="28"/>
        </w:rPr>
        <w:t xml:space="preserve"> Du får gärna kontakta oss i styrelsen om Du har några frågor:</w:t>
      </w:r>
    </w:p>
    <w:p w:rsidR="00C75534" w:rsidRPr="00D36578" w:rsidRDefault="00C75534" w:rsidP="00C75534">
      <w:pPr>
        <w:widowControl/>
        <w:jc w:val="both"/>
        <w:rPr>
          <w:sz w:val="28"/>
          <w:szCs w:val="28"/>
        </w:rPr>
      </w:pPr>
      <w:r w:rsidRPr="00D36578">
        <w:rPr>
          <w:sz w:val="28"/>
          <w:szCs w:val="28"/>
        </w:rPr>
        <w:tab/>
        <w:t>ordförande</w:t>
      </w:r>
      <w:r w:rsidRPr="00D36578">
        <w:rPr>
          <w:sz w:val="28"/>
          <w:szCs w:val="28"/>
        </w:rPr>
        <w:tab/>
        <w:t xml:space="preserve">Hans Hallstadius, Vapenkroken 28, tfn </w:t>
      </w:r>
      <w:hyperlink r:id="rId5" w:tooltip="Ring detta telefonnummer i Sverige med Skype: 046-13 16 49 " w:history="1">
        <w:r w:rsidRPr="00D36578">
          <w:rPr>
            <w:rStyle w:val="Hyperlnk"/>
            <w:color w:val="auto"/>
            <w:sz w:val="28"/>
            <w:szCs w:val="28"/>
            <w:u w:val="none"/>
          </w:rPr>
          <w:t>046-13 16 49</w:t>
        </w:r>
        <w:r w:rsidRPr="00D36578">
          <w:rPr>
            <w:rStyle w:val="Hyperlnk"/>
            <w:rFonts w:ascii="Arial" w:hAnsi="Arial" w:cs="Arial"/>
            <w:color w:val="auto"/>
            <w:sz w:val="28"/>
            <w:szCs w:val="28"/>
          </w:rPr>
          <w:t xml:space="preserve"> </w:t>
        </w:r>
      </w:hyperlink>
    </w:p>
    <w:p w:rsidR="00C75534" w:rsidRPr="00D36578" w:rsidRDefault="00C75534" w:rsidP="00C75534">
      <w:pPr>
        <w:widowControl/>
        <w:jc w:val="both"/>
        <w:rPr>
          <w:sz w:val="28"/>
          <w:szCs w:val="28"/>
        </w:rPr>
      </w:pPr>
      <w:r w:rsidRPr="00D36578">
        <w:rPr>
          <w:sz w:val="28"/>
          <w:szCs w:val="28"/>
        </w:rPr>
        <w:tab/>
        <w:t>sekreterare</w:t>
      </w:r>
      <w:r w:rsidRPr="00D36578">
        <w:rPr>
          <w:sz w:val="28"/>
          <w:szCs w:val="28"/>
        </w:rPr>
        <w:tab/>
        <w:t xml:space="preserve">Jan Andersson, Nyckelkroken 40, tfn </w:t>
      </w:r>
      <w:r>
        <w:rPr>
          <w:sz w:val="28"/>
          <w:szCs w:val="28"/>
        </w:rPr>
        <w:t>14 48 43</w:t>
      </w:r>
    </w:p>
    <w:p w:rsidR="00C75534" w:rsidRPr="00D36578" w:rsidRDefault="00C75534" w:rsidP="00C75534">
      <w:pPr>
        <w:widowControl/>
        <w:jc w:val="both"/>
        <w:rPr>
          <w:sz w:val="28"/>
          <w:szCs w:val="28"/>
        </w:rPr>
      </w:pPr>
      <w:r w:rsidRPr="00D36578">
        <w:rPr>
          <w:sz w:val="28"/>
          <w:szCs w:val="28"/>
        </w:rPr>
        <w:tab/>
        <w:t>kassör</w:t>
      </w:r>
      <w:r w:rsidRPr="00D36578">
        <w:rPr>
          <w:sz w:val="28"/>
          <w:szCs w:val="28"/>
        </w:rPr>
        <w:tab/>
        <w:t>Kristina Lindström, Nyckelkroken 15, tfn 13 66 06</w:t>
      </w:r>
    </w:p>
    <w:p w:rsidR="005A6044" w:rsidRDefault="00C75534" w:rsidP="00C75534">
      <w:pPr>
        <w:widowControl/>
        <w:jc w:val="both"/>
        <w:rPr>
          <w:sz w:val="28"/>
          <w:szCs w:val="28"/>
        </w:rPr>
      </w:pPr>
      <w:r w:rsidRPr="00D36578">
        <w:rPr>
          <w:sz w:val="28"/>
          <w:szCs w:val="28"/>
        </w:rPr>
        <w:tab/>
        <w:t>suppleant</w:t>
      </w:r>
      <w:r w:rsidRPr="00D36578">
        <w:rPr>
          <w:sz w:val="28"/>
          <w:szCs w:val="28"/>
        </w:rPr>
        <w:tab/>
      </w:r>
      <w:r>
        <w:rPr>
          <w:sz w:val="28"/>
          <w:szCs w:val="28"/>
        </w:rPr>
        <w:t>Jan Erik Ekströ</w:t>
      </w:r>
      <w:r w:rsidR="0006670A">
        <w:rPr>
          <w:sz w:val="28"/>
          <w:szCs w:val="28"/>
        </w:rPr>
        <w:t>m, Vapenkroken 17, tfn 14 83 31</w:t>
      </w:r>
    </w:p>
    <w:p w:rsidR="0006670A" w:rsidRDefault="0006670A" w:rsidP="00C75534">
      <w:pPr>
        <w:widowControl/>
        <w:jc w:val="both"/>
        <w:rPr>
          <w:sz w:val="28"/>
          <w:szCs w:val="28"/>
        </w:rPr>
      </w:pPr>
    </w:p>
    <w:p w:rsidR="0006670A" w:rsidRDefault="0006670A" w:rsidP="00C75534">
      <w:pPr>
        <w:widowControl/>
        <w:jc w:val="both"/>
        <w:rPr>
          <w:sz w:val="28"/>
          <w:szCs w:val="28"/>
        </w:rPr>
      </w:pPr>
    </w:p>
    <w:p w:rsidR="002865F7" w:rsidRDefault="00BD4A37" w:rsidP="005A6044">
      <w:pPr>
        <w:widowControl/>
        <w:jc w:val="both"/>
        <w:rPr>
          <w:sz w:val="28"/>
          <w:szCs w:val="28"/>
        </w:rPr>
      </w:pPr>
      <w:r>
        <w:rPr>
          <w:b/>
          <w:sz w:val="28"/>
          <w:szCs w:val="28"/>
        </w:rPr>
        <w:t xml:space="preserve">2. </w:t>
      </w:r>
      <w:r w:rsidR="002865F7">
        <w:rPr>
          <w:sz w:val="28"/>
          <w:szCs w:val="28"/>
        </w:rPr>
        <w:t>S</w:t>
      </w:r>
      <w:r w:rsidRPr="00BD4A37">
        <w:rPr>
          <w:b/>
          <w:sz w:val="28"/>
          <w:szCs w:val="28"/>
        </w:rPr>
        <w:t>tadsvapnets samfällighetsförening</w:t>
      </w:r>
      <w:r>
        <w:rPr>
          <w:sz w:val="28"/>
          <w:szCs w:val="28"/>
        </w:rPr>
        <w:t xml:space="preserve"> </w:t>
      </w:r>
      <w:r w:rsidR="002865F7">
        <w:rPr>
          <w:sz w:val="28"/>
          <w:szCs w:val="28"/>
        </w:rPr>
        <w:t>har nu ombildats så att gemensamhetsa</w:t>
      </w:r>
      <w:r w:rsidR="002865F7">
        <w:rPr>
          <w:sz w:val="28"/>
          <w:szCs w:val="28"/>
        </w:rPr>
        <w:t>n</w:t>
      </w:r>
      <w:r w:rsidR="002865F7">
        <w:rPr>
          <w:sz w:val="28"/>
          <w:szCs w:val="28"/>
        </w:rPr>
        <w:t>läggningn inte längre omfattar fjärrvärmerören. Protokollet från förrättningen finns på föreningens hemsida.</w:t>
      </w:r>
    </w:p>
    <w:p w:rsidR="00AD12F7" w:rsidRDefault="00AD12F7" w:rsidP="005A6044">
      <w:pPr>
        <w:widowControl/>
        <w:jc w:val="both"/>
        <w:rPr>
          <w:sz w:val="28"/>
          <w:szCs w:val="28"/>
        </w:rPr>
      </w:pPr>
    </w:p>
    <w:p w:rsidR="0006670A" w:rsidRDefault="0006670A" w:rsidP="005A6044">
      <w:pPr>
        <w:widowControl/>
        <w:jc w:val="both"/>
        <w:rPr>
          <w:sz w:val="28"/>
          <w:szCs w:val="28"/>
        </w:rPr>
      </w:pPr>
    </w:p>
    <w:p w:rsidR="002865F7" w:rsidRDefault="00AD12F7" w:rsidP="002865F7">
      <w:pPr>
        <w:widowControl/>
        <w:autoSpaceDE/>
        <w:autoSpaceDN/>
        <w:adjustRightInd/>
        <w:rPr>
          <w:sz w:val="28"/>
          <w:szCs w:val="28"/>
        </w:rPr>
      </w:pPr>
      <w:r>
        <w:rPr>
          <w:b/>
          <w:sz w:val="28"/>
          <w:szCs w:val="28"/>
        </w:rPr>
        <w:t xml:space="preserve">3. </w:t>
      </w:r>
      <w:r w:rsidR="002865F7">
        <w:rPr>
          <w:sz w:val="28"/>
          <w:szCs w:val="28"/>
        </w:rPr>
        <w:t xml:space="preserve">Kraftringen har nu påbörjat arbetet med att </w:t>
      </w:r>
      <w:r w:rsidR="002865F7" w:rsidRPr="002865F7">
        <w:rPr>
          <w:b/>
          <w:sz w:val="28"/>
          <w:szCs w:val="28"/>
        </w:rPr>
        <w:t>installera värmemätare</w:t>
      </w:r>
      <w:r w:rsidR="002865F7">
        <w:rPr>
          <w:sz w:val="28"/>
          <w:szCs w:val="28"/>
        </w:rPr>
        <w:t>. Se vidare i</w:t>
      </w:r>
      <w:r w:rsidR="002865F7">
        <w:rPr>
          <w:sz w:val="28"/>
          <w:szCs w:val="28"/>
        </w:rPr>
        <w:t>n</w:t>
      </w:r>
      <w:r w:rsidR="002865F7">
        <w:rPr>
          <w:sz w:val="28"/>
          <w:szCs w:val="28"/>
        </w:rPr>
        <w:t>formation från Kraftringen som delades ut i samtliga brevlådor den 8 maj.</w:t>
      </w:r>
    </w:p>
    <w:p w:rsidR="002865F7" w:rsidRDefault="002865F7" w:rsidP="002865F7">
      <w:pPr>
        <w:widowControl/>
        <w:autoSpaceDE/>
        <w:autoSpaceDN/>
        <w:adjustRightInd/>
        <w:rPr>
          <w:sz w:val="28"/>
          <w:szCs w:val="28"/>
        </w:rPr>
      </w:pPr>
    </w:p>
    <w:p w:rsidR="0006670A" w:rsidRDefault="0006670A" w:rsidP="002865F7">
      <w:pPr>
        <w:widowControl/>
        <w:autoSpaceDE/>
        <w:autoSpaceDN/>
        <w:adjustRightInd/>
        <w:rPr>
          <w:sz w:val="28"/>
          <w:szCs w:val="28"/>
        </w:rPr>
      </w:pPr>
    </w:p>
    <w:p w:rsidR="002865F7" w:rsidRPr="000953D9" w:rsidRDefault="002865F7" w:rsidP="002865F7">
      <w:pPr>
        <w:pStyle w:val="Oformateradtext"/>
        <w:jc w:val="both"/>
        <w:rPr>
          <w:rFonts w:ascii="Times New Roman" w:hAnsi="Times New Roman"/>
          <w:b/>
          <w:sz w:val="28"/>
          <w:szCs w:val="28"/>
        </w:rPr>
      </w:pPr>
      <w:r>
        <w:rPr>
          <w:rFonts w:ascii="Times New Roman" w:hAnsi="Times New Roman"/>
          <w:b/>
          <w:sz w:val="28"/>
          <w:szCs w:val="28"/>
        </w:rPr>
        <w:t xml:space="preserve">4. </w:t>
      </w:r>
      <w:r w:rsidRPr="002865F7">
        <w:rPr>
          <w:rFonts w:ascii="Times New Roman" w:hAnsi="Times New Roman"/>
          <w:sz w:val="28"/>
          <w:szCs w:val="28"/>
        </w:rPr>
        <w:t>Styrelsen vill åter påminna</w:t>
      </w:r>
      <w:r>
        <w:rPr>
          <w:rFonts w:ascii="Times New Roman" w:hAnsi="Times New Roman"/>
          <w:b/>
          <w:sz w:val="28"/>
          <w:szCs w:val="28"/>
        </w:rPr>
        <w:t xml:space="preserve"> </w:t>
      </w:r>
      <w:r w:rsidRPr="000953D9">
        <w:rPr>
          <w:rFonts w:ascii="Times New Roman" w:hAnsi="Times New Roman"/>
          <w:sz w:val="28"/>
          <w:szCs w:val="28"/>
        </w:rPr>
        <w:t xml:space="preserve">om vilka </w:t>
      </w:r>
      <w:r w:rsidRPr="00933892">
        <w:rPr>
          <w:rFonts w:ascii="Times New Roman" w:hAnsi="Times New Roman"/>
          <w:b/>
          <w:sz w:val="28"/>
          <w:szCs w:val="28"/>
        </w:rPr>
        <w:t>parkeringsregler</w:t>
      </w:r>
      <w:r w:rsidRPr="000953D9">
        <w:rPr>
          <w:rFonts w:ascii="Times New Roman" w:hAnsi="Times New Roman"/>
          <w:sz w:val="28"/>
          <w:szCs w:val="28"/>
        </w:rPr>
        <w:t xml:space="preserve"> som gäller på Nyckelkr</w:t>
      </w:r>
      <w:r w:rsidRPr="000953D9">
        <w:rPr>
          <w:rFonts w:ascii="Times New Roman" w:hAnsi="Times New Roman"/>
          <w:sz w:val="28"/>
          <w:szCs w:val="28"/>
        </w:rPr>
        <w:t>o</w:t>
      </w:r>
      <w:r w:rsidRPr="000953D9">
        <w:rPr>
          <w:rFonts w:ascii="Times New Roman" w:hAnsi="Times New Roman"/>
          <w:sz w:val="28"/>
          <w:szCs w:val="28"/>
        </w:rPr>
        <w:t>ken och Vapenkro</w:t>
      </w:r>
      <w:r>
        <w:rPr>
          <w:rFonts w:ascii="Times New Roman" w:hAnsi="Times New Roman"/>
          <w:sz w:val="28"/>
          <w:szCs w:val="28"/>
        </w:rPr>
        <w:t>ken</w:t>
      </w:r>
      <w:r w:rsidRPr="000953D9">
        <w:rPr>
          <w:rFonts w:ascii="Times New Roman" w:hAnsi="Times New Roman"/>
          <w:sz w:val="28"/>
          <w:szCs w:val="28"/>
        </w:rPr>
        <w:t>. Vid infarterna till både Nyckelkroken och Vapenkroken finns vägmä</w:t>
      </w:r>
      <w:r w:rsidRPr="000953D9">
        <w:rPr>
          <w:rFonts w:ascii="Times New Roman" w:hAnsi="Times New Roman"/>
          <w:sz w:val="28"/>
          <w:szCs w:val="28"/>
        </w:rPr>
        <w:t>r</w:t>
      </w:r>
      <w:r w:rsidRPr="000953D9">
        <w:rPr>
          <w:rFonts w:ascii="Times New Roman" w:hAnsi="Times New Roman"/>
          <w:sz w:val="28"/>
          <w:szCs w:val="28"/>
        </w:rPr>
        <w:t xml:space="preserve">ket </w:t>
      </w:r>
      <w:r w:rsidRPr="000953D9">
        <w:rPr>
          <w:rFonts w:ascii="Times New Roman" w:hAnsi="Times New Roman"/>
          <w:i/>
          <w:color w:val="000000"/>
          <w:sz w:val="28"/>
          <w:szCs w:val="28"/>
        </w:rPr>
        <w:t>förbud mot att parkera fordon</w:t>
      </w:r>
      <w:r w:rsidRPr="000953D9">
        <w:rPr>
          <w:rFonts w:ascii="Times New Roman" w:hAnsi="Times New Roman"/>
          <w:color w:val="000000"/>
          <w:sz w:val="28"/>
          <w:szCs w:val="28"/>
        </w:rPr>
        <w:t xml:space="preserve">. I och med att tilläggstavla saknas gäller </w:t>
      </w:r>
      <w:r w:rsidRPr="002865F7">
        <w:rPr>
          <w:rFonts w:ascii="Times New Roman" w:hAnsi="Times New Roman"/>
          <w:b/>
          <w:i/>
          <w:color w:val="000000"/>
          <w:sz w:val="28"/>
          <w:szCs w:val="28"/>
        </w:rPr>
        <w:t>park</w:t>
      </w:r>
      <w:r w:rsidRPr="002865F7">
        <w:rPr>
          <w:rFonts w:ascii="Times New Roman" w:hAnsi="Times New Roman"/>
          <w:b/>
          <w:i/>
          <w:color w:val="000000"/>
          <w:sz w:val="28"/>
          <w:szCs w:val="28"/>
        </w:rPr>
        <w:t>e</w:t>
      </w:r>
      <w:r w:rsidRPr="002865F7">
        <w:rPr>
          <w:rFonts w:ascii="Times New Roman" w:hAnsi="Times New Roman"/>
          <w:b/>
          <w:i/>
          <w:color w:val="000000"/>
          <w:sz w:val="28"/>
          <w:szCs w:val="28"/>
        </w:rPr>
        <w:t>ringsförbud dygnets samtliga timmar veckans samtliga dagar</w:t>
      </w:r>
      <w:r w:rsidRPr="000953D9">
        <w:rPr>
          <w:rFonts w:ascii="Times New Roman" w:hAnsi="Times New Roman"/>
          <w:color w:val="000000"/>
          <w:sz w:val="28"/>
          <w:szCs w:val="28"/>
        </w:rPr>
        <w:t>.</w:t>
      </w:r>
    </w:p>
    <w:tbl>
      <w:tblPr>
        <w:tblW w:w="0" w:type="auto"/>
        <w:tblLook w:val="04A0"/>
      </w:tblPr>
      <w:tblGrid>
        <w:gridCol w:w="9709"/>
        <w:gridCol w:w="222"/>
      </w:tblGrid>
      <w:tr w:rsidR="002865F7" w:rsidRPr="00552EF5" w:rsidTr="00552EF5">
        <w:tc>
          <w:tcPr>
            <w:tcW w:w="1729" w:type="dxa"/>
          </w:tcPr>
          <w:tbl>
            <w:tblPr>
              <w:tblW w:w="9493" w:type="dxa"/>
              <w:tblLook w:val="04A0"/>
            </w:tblPr>
            <w:tblGrid>
              <w:gridCol w:w="1729"/>
              <w:gridCol w:w="7764"/>
            </w:tblGrid>
            <w:tr w:rsidR="002865F7" w:rsidRPr="00552EF5" w:rsidTr="00552EF5">
              <w:tc>
                <w:tcPr>
                  <w:tcW w:w="749" w:type="dxa"/>
                  <w:tcBorders>
                    <w:top w:val="nil"/>
                    <w:left w:val="nil"/>
                    <w:bottom w:val="nil"/>
                    <w:right w:val="nil"/>
                  </w:tcBorders>
                </w:tcPr>
                <w:p w:rsidR="002865F7" w:rsidRPr="00552EF5" w:rsidRDefault="006662CC" w:rsidP="00552EF5">
                  <w:pPr>
                    <w:pStyle w:val="Oformateradtext"/>
                    <w:jc w:val="both"/>
                    <w:rPr>
                      <w:rFonts w:ascii="Times New Roman" w:hAnsi="Times New Roman"/>
                      <w:b/>
                      <w:sz w:val="28"/>
                      <w:szCs w:val="28"/>
                    </w:rPr>
                  </w:pPr>
                  <w:r w:rsidRPr="00552EF5">
                    <w:rPr>
                      <w:rFonts w:ascii="Times New Roman" w:hAnsi="Times New Roman"/>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35 – Förbud mot att parkera fordon" style="width:75.75pt;height:75.75pt">
                        <v:imagedata r:id="rId6" r:href="rId7"/>
                      </v:shape>
                    </w:pict>
                  </w:r>
                </w:p>
              </w:tc>
              <w:tc>
                <w:tcPr>
                  <w:tcW w:w="8744" w:type="dxa"/>
                  <w:tcBorders>
                    <w:top w:val="nil"/>
                    <w:left w:val="nil"/>
                    <w:bottom w:val="nil"/>
                    <w:right w:val="nil"/>
                  </w:tcBorders>
                </w:tcPr>
                <w:p w:rsidR="002865F7" w:rsidRPr="00552EF5" w:rsidRDefault="002865F7" w:rsidP="00552EF5">
                  <w:pPr>
                    <w:widowControl/>
                    <w:jc w:val="both"/>
                    <w:rPr>
                      <w:sz w:val="28"/>
                      <w:szCs w:val="28"/>
                    </w:rPr>
                  </w:pPr>
                  <w:r w:rsidRPr="00552EF5">
                    <w:rPr>
                      <w:sz w:val="28"/>
                      <w:szCs w:val="28"/>
                    </w:rPr>
                    <w:t>I Lunds kommuns lokala trafikföreskrifter om parkering på Nyc</w:t>
                  </w:r>
                  <w:r w:rsidRPr="00552EF5">
                    <w:rPr>
                      <w:sz w:val="28"/>
                      <w:szCs w:val="28"/>
                    </w:rPr>
                    <w:t>k</w:t>
                  </w:r>
                  <w:r w:rsidRPr="00552EF5">
                    <w:rPr>
                      <w:sz w:val="28"/>
                      <w:szCs w:val="28"/>
                    </w:rPr>
                    <w:t>elkroken och Vapenkroken (</w:t>
                  </w:r>
                  <w:r w:rsidRPr="00552EF5">
                    <w:rPr>
                      <w:bCs/>
                      <w:sz w:val="28"/>
                      <w:szCs w:val="28"/>
                    </w:rPr>
                    <w:t>1281 2010: 034 och 035 beslutade 2010-04-21)</w:t>
                  </w:r>
                  <w:r w:rsidRPr="00552EF5">
                    <w:rPr>
                      <w:b/>
                      <w:bCs/>
                      <w:sz w:val="28"/>
                      <w:szCs w:val="28"/>
                    </w:rPr>
                    <w:t xml:space="preserve"> </w:t>
                  </w:r>
                  <w:r w:rsidRPr="00552EF5">
                    <w:rPr>
                      <w:bCs/>
                      <w:sz w:val="28"/>
                      <w:szCs w:val="28"/>
                    </w:rPr>
                    <w:t>står följande</w:t>
                  </w:r>
                  <w:r w:rsidRPr="00552EF5">
                    <w:rPr>
                      <w:sz w:val="28"/>
                      <w:szCs w:val="28"/>
                    </w:rPr>
                    <w:t xml:space="preserve"> att läsa ”på Vapenkroken/Nyckelkroken får fordon inte parkeras, om inte annat föreskrivs. Dessa föreskri</w:t>
                  </w:r>
                  <w:r w:rsidRPr="00552EF5">
                    <w:rPr>
                      <w:sz w:val="28"/>
                      <w:szCs w:val="28"/>
                    </w:rPr>
                    <w:t>f</w:t>
                  </w:r>
                  <w:r w:rsidRPr="00552EF5">
                    <w:rPr>
                      <w:sz w:val="28"/>
                      <w:szCs w:val="28"/>
                    </w:rPr>
                    <w:t>ter tr</w:t>
                  </w:r>
                  <w:r w:rsidRPr="00552EF5">
                    <w:rPr>
                      <w:sz w:val="28"/>
                      <w:szCs w:val="28"/>
                    </w:rPr>
                    <w:t>ä</w:t>
                  </w:r>
                  <w:r w:rsidRPr="00552EF5">
                    <w:rPr>
                      <w:sz w:val="28"/>
                      <w:szCs w:val="28"/>
                    </w:rPr>
                    <w:t>der i kraft den 7 maj 2010.”</w:t>
                  </w:r>
                </w:p>
                <w:p w:rsidR="002865F7" w:rsidRPr="00552EF5" w:rsidRDefault="002865F7" w:rsidP="00552EF5">
                  <w:pPr>
                    <w:widowControl/>
                    <w:jc w:val="both"/>
                    <w:rPr>
                      <w:sz w:val="28"/>
                      <w:szCs w:val="28"/>
                    </w:rPr>
                  </w:pPr>
                  <w:r w:rsidRPr="00552EF5">
                    <w:rPr>
                      <w:sz w:val="28"/>
                      <w:szCs w:val="28"/>
                    </w:rPr>
                    <w:t xml:space="preserve"> </w:t>
                  </w:r>
                </w:p>
              </w:tc>
            </w:tr>
          </w:tbl>
          <w:p w:rsidR="002865F7" w:rsidRPr="00552EF5" w:rsidRDefault="002865F7" w:rsidP="00552EF5">
            <w:pPr>
              <w:pStyle w:val="Oformateradtext"/>
              <w:jc w:val="both"/>
              <w:rPr>
                <w:rFonts w:ascii="Times New Roman" w:hAnsi="Times New Roman"/>
                <w:b/>
                <w:sz w:val="28"/>
                <w:szCs w:val="28"/>
              </w:rPr>
            </w:pPr>
          </w:p>
        </w:tc>
        <w:tc>
          <w:tcPr>
            <w:tcW w:w="8050" w:type="dxa"/>
          </w:tcPr>
          <w:p w:rsidR="002865F7" w:rsidRPr="00552EF5" w:rsidRDefault="002865F7" w:rsidP="00552EF5">
            <w:pPr>
              <w:pStyle w:val="Oformateradtext"/>
              <w:spacing w:before="240"/>
              <w:jc w:val="both"/>
              <w:rPr>
                <w:rFonts w:ascii="Times New Roman" w:hAnsi="Times New Roman"/>
                <w:sz w:val="28"/>
                <w:szCs w:val="28"/>
              </w:rPr>
            </w:pPr>
          </w:p>
        </w:tc>
      </w:tr>
    </w:tbl>
    <w:p w:rsidR="0006670A" w:rsidRDefault="0006670A" w:rsidP="00AD12F7">
      <w:pPr>
        <w:widowControl/>
        <w:rPr>
          <w:b/>
          <w:sz w:val="28"/>
          <w:szCs w:val="28"/>
        </w:rPr>
      </w:pPr>
    </w:p>
    <w:p w:rsidR="00AD12F7" w:rsidRDefault="002865F7" w:rsidP="00AD12F7">
      <w:pPr>
        <w:widowControl/>
        <w:rPr>
          <w:sz w:val="28"/>
          <w:szCs w:val="28"/>
        </w:rPr>
      </w:pPr>
      <w:r>
        <w:rPr>
          <w:b/>
          <w:sz w:val="28"/>
          <w:szCs w:val="28"/>
        </w:rPr>
        <w:t>5</w:t>
      </w:r>
      <w:r w:rsidR="005A6044" w:rsidRPr="005A6044">
        <w:rPr>
          <w:b/>
          <w:sz w:val="28"/>
          <w:szCs w:val="28"/>
        </w:rPr>
        <w:t xml:space="preserve">. </w:t>
      </w:r>
      <w:r>
        <w:rPr>
          <w:sz w:val="28"/>
          <w:szCs w:val="28"/>
        </w:rPr>
        <w:t>Inom den närmaste tiden</w:t>
      </w:r>
      <w:r w:rsidR="0006670A">
        <w:rPr>
          <w:sz w:val="28"/>
          <w:szCs w:val="28"/>
        </w:rPr>
        <w:t xml:space="preserve"> kommer </w:t>
      </w:r>
      <w:r w:rsidR="0006670A" w:rsidRPr="0006670A">
        <w:rPr>
          <w:b/>
          <w:sz w:val="28"/>
          <w:szCs w:val="28"/>
        </w:rPr>
        <w:t>parkeringsrutor målas upp</w:t>
      </w:r>
      <w:r>
        <w:rPr>
          <w:sz w:val="28"/>
          <w:szCs w:val="28"/>
        </w:rPr>
        <w:t xml:space="preserve"> på den geme</w:t>
      </w:r>
      <w:r>
        <w:rPr>
          <w:sz w:val="28"/>
          <w:szCs w:val="28"/>
        </w:rPr>
        <w:t>n</w:t>
      </w:r>
      <w:r>
        <w:rPr>
          <w:sz w:val="28"/>
          <w:szCs w:val="28"/>
        </w:rPr>
        <w:t>samma pa</w:t>
      </w:r>
      <w:r>
        <w:rPr>
          <w:sz w:val="28"/>
          <w:szCs w:val="28"/>
        </w:rPr>
        <w:t>r</w:t>
      </w:r>
      <w:r>
        <w:rPr>
          <w:sz w:val="28"/>
          <w:szCs w:val="28"/>
        </w:rPr>
        <w:t>ke</w:t>
      </w:r>
      <w:r w:rsidR="0006670A">
        <w:rPr>
          <w:sz w:val="28"/>
          <w:szCs w:val="28"/>
        </w:rPr>
        <w:t xml:space="preserve">ringsplatsen. Mer information följer. </w:t>
      </w:r>
    </w:p>
    <w:p w:rsidR="00AD12F7" w:rsidRDefault="00AD12F7" w:rsidP="00AD12F7">
      <w:pPr>
        <w:widowControl/>
        <w:rPr>
          <w:sz w:val="28"/>
          <w:szCs w:val="28"/>
        </w:rPr>
      </w:pPr>
    </w:p>
    <w:p w:rsidR="0006670A" w:rsidRDefault="0006670A" w:rsidP="00AD12F7">
      <w:pPr>
        <w:widowControl/>
        <w:rPr>
          <w:sz w:val="28"/>
          <w:szCs w:val="28"/>
        </w:rPr>
      </w:pPr>
    </w:p>
    <w:p w:rsidR="004F25AF" w:rsidRDefault="00AD12F7" w:rsidP="00961F3F">
      <w:pPr>
        <w:widowControl/>
        <w:rPr>
          <w:sz w:val="28"/>
          <w:szCs w:val="28"/>
        </w:rPr>
      </w:pPr>
      <w:r>
        <w:rPr>
          <w:b/>
          <w:sz w:val="28"/>
          <w:szCs w:val="28"/>
        </w:rPr>
        <w:t>6</w:t>
      </w:r>
      <w:r w:rsidR="004F25AF">
        <w:rPr>
          <w:b/>
          <w:sz w:val="28"/>
          <w:szCs w:val="28"/>
        </w:rPr>
        <w:t xml:space="preserve">. </w:t>
      </w:r>
      <w:r w:rsidR="0006670A">
        <w:rPr>
          <w:sz w:val="28"/>
          <w:szCs w:val="28"/>
        </w:rPr>
        <w:t xml:space="preserve">För att spara asfalten på parkeringsplatsen kommer enskilda fastigheters </w:t>
      </w:r>
      <w:r w:rsidR="0006670A" w:rsidRPr="0006670A">
        <w:rPr>
          <w:b/>
          <w:sz w:val="28"/>
          <w:szCs w:val="28"/>
        </w:rPr>
        <w:t>sopkärl inte från 1 juni tömmas från garagesidan</w:t>
      </w:r>
      <w:r w:rsidR="0006670A">
        <w:rPr>
          <w:sz w:val="28"/>
          <w:szCs w:val="28"/>
        </w:rPr>
        <w:t xml:space="preserve"> utan kärlen måste dras ut till g</w:t>
      </w:r>
      <w:r w:rsidR="0006670A">
        <w:rPr>
          <w:sz w:val="28"/>
          <w:szCs w:val="28"/>
        </w:rPr>
        <w:t>a</w:t>
      </w:r>
      <w:r w:rsidR="0006670A">
        <w:rPr>
          <w:sz w:val="28"/>
          <w:szCs w:val="28"/>
        </w:rPr>
        <w:t xml:space="preserve">tan, dvs </w:t>
      </w:r>
      <w:r w:rsidR="0006670A">
        <w:rPr>
          <w:sz w:val="28"/>
          <w:szCs w:val="28"/>
        </w:rPr>
        <w:lastRenderedPageBreak/>
        <w:t>Nyckelkroken eller Vapenkroken. Detta beslutades redan i samband med omasfalt</w:t>
      </w:r>
      <w:r w:rsidR="0006670A">
        <w:rPr>
          <w:sz w:val="28"/>
          <w:szCs w:val="28"/>
        </w:rPr>
        <w:t>e</w:t>
      </w:r>
      <w:r w:rsidR="0006670A">
        <w:rPr>
          <w:sz w:val="28"/>
          <w:szCs w:val="28"/>
        </w:rPr>
        <w:t>ringen men har efterföljts dåligt. Om du är b</w:t>
      </w:r>
      <w:r w:rsidR="0006670A">
        <w:rPr>
          <w:sz w:val="28"/>
          <w:szCs w:val="28"/>
        </w:rPr>
        <w:t>e</w:t>
      </w:r>
      <w:r w:rsidR="0006670A">
        <w:rPr>
          <w:sz w:val="28"/>
          <w:szCs w:val="28"/>
        </w:rPr>
        <w:t>rörd, kontakta Lunds Renhållningsverk.</w:t>
      </w:r>
    </w:p>
    <w:p w:rsidR="0006670A" w:rsidRDefault="0006670A" w:rsidP="00961F3F">
      <w:pPr>
        <w:widowControl/>
        <w:rPr>
          <w:sz w:val="28"/>
          <w:szCs w:val="28"/>
        </w:rPr>
      </w:pPr>
    </w:p>
    <w:p w:rsidR="0006670A" w:rsidRDefault="0006670A" w:rsidP="0006670A">
      <w:pPr>
        <w:widowControl/>
        <w:rPr>
          <w:b/>
          <w:sz w:val="28"/>
          <w:szCs w:val="28"/>
        </w:rPr>
      </w:pPr>
    </w:p>
    <w:p w:rsidR="00E542EC" w:rsidRPr="00D36578" w:rsidRDefault="00AD12F7" w:rsidP="0006670A">
      <w:pPr>
        <w:widowControl/>
        <w:rPr>
          <w:sz w:val="28"/>
          <w:szCs w:val="28"/>
        </w:rPr>
      </w:pPr>
      <w:r>
        <w:rPr>
          <w:b/>
          <w:sz w:val="28"/>
          <w:szCs w:val="28"/>
        </w:rPr>
        <w:t>7</w:t>
      </w:r>
      <w:r w:rsidR="004F25AF">
        <w:rPr>
          <w:b/>
          <w:sz w:val="28"/>
          <w:szCs w:val="28"/>
        </w:rPr>
        <w:t xml:space="preserve">. </w:t>
      </w:r>
      <w:r w:rsidR="0006670A" w:rsidRPr="0006670A">
        <w:rPr>
          <w:sz w:val="28"/>
          <w:szCs w:val="28"/>
        </w:rPr>
        <w:t>Styrelsen har noterat att ett antal fastigheters häckplanteri</w:t>
      </w:r>
      <w:r w:rsidR="0006670A">
        <w:rPr>
          <w:sz w:val="28"/>
          <w:szCs w:val="28"/>
        </w:rPr>
        <w:t>ngar som gränsar mot gata, gång/</w:t>
      </w:r>
      <w:r w:rsidR="0006670A" w:rsidRPr="0006670A">
        <w:rPr>
          <w:sz w:val="28"/>
          <w:szCs w:val="28"/>
        </w:rPr>
        <w:t>cykelväg eller allmänning breder ut sig mer och mer och inkräktar för mycket dessa ytor. Styrelsen uppmanar aktuella fastighetsägare att klippa in häckarna så att dessa inte inkräktar på allmänna ytor.</w:t>
      </w:r>
    </w:p>
    <w:p w:rsidR="00AF46C3" w:rsidRPr="00AF46C3" w:rsidRDefault="00AF46C3" w:rsidP="00AE1FC6">
      <w:pPr>
        <w:widowControl/>
        <w:jc w:val="both"/>
        <w:rPr>
          <w:sz w:val="18"/>
          <w:szCs w:val="18"/>
        </w:rPr>
      </w:pPr>
    </w:p>
    <w:p w:rsidR="00E542EC" w:rsidRDefault="0006670A" w:rsidP="00BC0E69">
      <w:pPr>
        <w:widowControl/>
        <w:jc w:val="right"/>
        <w:rPr>
          <w:i/>
          <w:iCs/>
          <w:sz w:val="20"/>
          <w:szCs w:val="20"/>
        </w:rPr>
      </w:pPr>
      <w:r>
        <w:rPr>
          <w:i/>
          <w:iCs/>
        </w:rPr>
        <w:t>maj</w:t>
      </w:r>
      <w:r w:rsidR="0063165D">
        <w:rPr>
          <w:i/>
          <w:iCs/>
        </w:rPr>
        <w:t xml:space="preserve">hälsningar </w:t>
      </w:r>
      <w:r w:rsidR="00E542EC">
        <w:rPr>
          <w:i/>
          <w:iCs/>
        </w:rPr>
        <w:t>från oss i styrelsen</w:t>
      </w:r>
    </w:p>
    <w:p w:rsidR="00E542EC" w:rsidRDefault="00E542EC" w:rsidP="00AE1FC6">
      <w:pPr>
        <w:rPr>
          <w:sz w:val="20"/>
          <w:szCs w:val="20"/>
        </w:rPr>
      </w:pPr>
    </w:p>
    <w:sectPr w:rsidR="00E542EC" w:rsidSect="0063165D">
      <w:pgSz w:w="11907" w:h="16840"/>
      <w:pgMar w:top="907" w:right="1134" w:bottom="907" w:left="1134" w:header="709" w:footer="709" w:gutter="0"/>
      <w:cols w:space="709"/>
      <w:rtlGutter/>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06A"/>
    <w:multiLevelType w:val="hybridMultilevel"/>
    <w:tmpl w:val="C20259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4ADA6012"/>
    <w:multiLevelType w:val="multilevel"/>
    <w:tmpl w:val="CCA0A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77F598A"/>
    <w:multiLevelType w:val="hybridMultilevel"/>
    <w:tmpl w:val="51C67C8E"/>
    <w:lvl w:ilvl="0" w:tplc="EA126314">
      <w:start w:val="1"/>
      <w:numFmt w:val="decimal"/>
      <w:lvlText w:val="%1."/>
      <w:lvlJc w:val="left"/>
      <w:pPr>
        <w:tabs>
          <w:tab w:val="num" w:pos="720"/>
        </w:tabs>
        <w:ind w:left="720" w:hanging="360"/>
      </w:pPr>
      <w:rPr>
        <w:rFonts w:cs="Times New Roman" w:hint="default"/>
        <w:b/>
        <w:bCs/>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3">
    <w:nsid w:val="5FC1374D"/>
    <w:multiLevelType w:val="hybridMultilevel"/>
    <w:tmpl w:val="130C11D6"/>
    <w:lvl w:ilvl="0" w:tplc="F79CA038">
      <w:start w:val="5"/>
      <w:numFmt w:val="decimal"/>
      <w:lvlText w:val="%1."/>
      <w:lvlJc w:val="left"/>
      <w:pPr>
        <w:tabs>
          <w:tab w:val="num" w:pos="720"/>
        </w:tabs>
        <w:ind w:left="720" w:hanging="360"/>
      </w:pPr>
      <w:rPr>
        <w:rFonts w:cs="Times New Roman" w:hint="default"/>
        <w:b/>
        <w:bCs/>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1304"/>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5A9"/>
    <w:rsid w:val="00003BCF"/>
    <w:rsid w:val="00025291"/>
    <w:rsid w:val="00044822"/>
    <w:rsid w:val="0006670A"/>
    <w:rsid w:val="000953D9"/>
    <w:rsid w:val="000B4F30"/>
    <w:rsid w:val="000D28B9"/>
    <w:rsid w:val="001A7E52"/>
    <w:rsid w:val="001E22EC"/>
    <w:rsid w:val="001E3919"/>
    <w:rsid w:val="0021332A"/>
    <w:rsid w:val="002865F7"/>
    <w:rsid w:val="00293774"/>
    <w:rsid w:val="0031286B"/>
    <w:rsid w:val="003C58C8"/>
    <w:rsid w:val="003F474B"/>
    <w:rsid w:val="004019DE"/>
    <w:rsid w:val="004B241F"/>
    <w:rsid w:val="004E5701"/>
    <w:rsid w:val="004F25AF"/>
    <w:rsid w:val="00552EF5"/>
    <w:rsid w:val="00563D5A"/>
    <w:rsid w:val="005726D3"/>
    <w:rsid w:val="005A23D1"/>
    <w:rsid w:val="005A6044"/>
    <w:rsid w:val="005E0932"/>
    <w:rsid w:val="0061500C"/>
    <w:rsid w:val="0063165D"/>
    <w:rsid w:val="006645A9"/>
    <w:rsid w:val="006662CC"/>
    <w:rsid w:val="0069361B"/>
    <w:rsid w:val="006B1059"/>
    <w:rsid w:val="00721686"/>
    <w:rsid w:val="007327EA"/>
    <w:rsid w:val="00742E87"/>
    <w:rsid w:val="007973A9"/>
    <w:rsid w:val="007A134C"/>
    <w:rsid w:val="008168A0"/>
    <w:rsid w:val="00855A44"/>
    <w:rsid w:val="00933892"/>
    <w:rsid w:val="00961F3F"/>
    <w:rsid w:val="009B46B2"/>
    <w:rsid w:val="009E594D"/>
    <w:rsid w:val="00A251C6"/>
    <w:rsid w:val="00A53877"/>
    <w:rsid w:val="00AD12F7"/>
    <w:rsid w:val="00AE1FC6"/>
    <w:rsid w:val="00AE2BBE"/>
    <w:rsid w:val="00AF46C3"/>
    <w:rsid w:val="00B0206C"/>
    <w:rsid w:val="00B632AB"/>
    <w:rsid w:val="00BC0E69"/>
    <w:rsid w:val="00BD4A37"/>
    <w:rsid w:val="00BF06DF"/>
    <w:rsid w:val="00C10DC9"/>
    <w:rsid w:val="00C272C8"/>
    <w:rsid w:val="00C75534"/>
    <w:rsid w:val="00C85815"/>
    <w:rsid w:val="00CE1636"/>
    <w:rsid w:val="00D36578"/>
    <w:rsid w:val="00D531E8"/>
    <w:rsid w:val="00E164D7"/>
    <w:rsid w:val="00E542EC"/>
    <w:rsid w:val="00E65339"/>
    <w:rsid w:val="00F31183"/>
    <w:rsid w:val="00F45961"/>
    <w:rsid w:val="00FF0FE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Rubrik1">
    <w:name w:val="heading 1"/>
    <w:basedOn w:val="Normal"/>
    <w:next w:val="Normal"/>
    <w:link w:val="Rubrik1Char"/>
    <w:uiPriority w:val="99"/>
    <w:qFormat/>
    <w:pPr>
      <w:keepNext/>
      <w:jc w:val="right"/>
      <w:outlineLvl w:val="0"/>
    </w:pPr>
    <w:rPr>
      <w:i/>
      <w:iCs/>
    </w:rPr>
  </w:style>
  <w:style w:type="character" w:default="1" w:styleId="Standardstycketeckensnitt">
    <w:name w:val="Default Paragraph Font"/>
    <w:uiPriority w:val="99"/>
    <w:semiHidden/>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locked/>
    <w:rPr>
      <w:rFonts w:ascii="Cambria" w:eastAsia="Times New Roman" w:hAnsi="Cambria" w:cs="Times New Roman"/>
      <w:b/>
      <w:bCs/>
      <w:kern w:val="32"/>
      <w:sz w:val="32"/>
      <w:szCs w:val="32"/>
    </w:rPr>
  </w:style>
  <w:style w:type="character" w:styleId="Hyperlnk">
    <w:name w:val="Hyperlink"/>
    <w:basedOn w:val="Standardstycketeckensnitt"/>
    <w:uiPriority w:val="99"/>
    <w:rPr>
      <w:rFonts w:cs="Times New Roman"/>
      <w:color w:val="0000FF"/>
      <w:u w:val="single"/>
    </w:rPr>
  </w:style>
  <w:style w:type="character" w:styleId="AnvndHyperlnk">
    <w:name w:val="FollowedHyperlink"/>
    <w:basedOn w:val="Standardstycketeckensnitt"/>
    <w:uiPriority w:val="99"/>
    <w:rPr>
      <w:rFonts w:cs="Times New Roman"/>
      <w:color w:val="800080"/>
      <w:u w:val="single"/>
    </w:rPr>
  </w:style>
  <w:style w:type="paragraph" w:styleId="Brdtext">
    <w:name w:val="Body Text"/>
    <w:basedOn w:val="Normal"/>
    <w:link w:val="BrdtextChar"/>
    <w:uiPriority w:val="99"/>
    <w:pPr>
      <w:widowControl/>
      <w:jc w:val="both"/>
    </w:pPr>
    <w:rPr>
      <w:sz w:val="20"/>
      <w:szCs w:val="20"/>
    </w:rPr>
  </w:style>
  <w:style w:type="character" w:customStyle="1" w:styleId="BrdtextChar">
    <w:name w:val="Brödtext Char"/>
    <w:basedOn w:val="Standardstycketeckensnitt"/>
    <w:link w:val="Brdtext"/>
    <w:uiPriority w:val="99"/>
    <w:semiHidden/>
    <w:locked/>
    <w:rPr>
      <w:rFonts w:cs="Times New Roman"/>
      <w:sz w:val="24"/>
      <w:szCs w:val="24"/>
    </w:rPr>
  </w:style>
  <w:style w:type="paragraph" w:styleId="Rubrik">
    <w:name w:val="Title"/>
    <w:basedOn w:val="Normal"/>
    <w:link w:val="RubrikChar"/>
    <w:uiPriority w:val="99"/>
    <w:qFormat/>
    <w:pPr>
      <w:widowControl/>
      <w:jc w:val="center"/>
    </w:pPr>
    <w:rPr>
      <w:sz w:val="72"/>
      <w:szCs w:val="72"/>
    </w:rPr>
  </w:style>
  <w:style w:type="character" w:customStyle="1" w:styleId="RubrikChar">
    <w:name w:val="Rubrik Char"/>
    <w:basedOn w:val="Standardstycketeckensnitt"/>
    <w:link w:val="Rubrik"/>
    <w:uiPriority w:val="10"/>
    <w:locked/>
    <w:rPr>
      <w:rFonts w:ascii="Cambria" w:eastAsia="Times New Roman" w:hAnsi="Cambria" w:cs="Times New Roman"/>
      <w:b/>
      <w:bCs/>
      <w:kern w:val="28"/>
      <w:sz w:val="32"/>
      <w:szCs w:val="32"/>
    </w:rPr>
  </w:style>
  <w:style w:type="paragraph" w:styleId="Brdtext2">
    <w:name w:val="Body Text 2"/>
    <w:basedOn w:val="Normal"/>
    <w:link w:val="Brdtext2Char"/>
    <w:uiPriority w:val="99"/>
    <w:pPr>
      <w:widowControl/>
      <w:jc w:val="both"/>
    </w:pPr>
  </w:style>
  <w:style w:type="character" w:customStyle="1" w:styleId="Brdtext2Char">
    <w:name w:val="Brödtext 2 Char"/>
    <w:basedOn w:val="Standardstycketeckensnitt"/>
    <w:link w:val="Brdtext2"/>
    <w:uiPriority w:val="99"/>
    <w:semiHidden/>
    <w:locked/>
    <w:rPr>
      <w:rFonts w:cs="Times New Roman"/>
      <w:sz w:val="24"/>
      <w:szCs w:val="24"/>
    </w:rPr>
  </w:style>
  <w:style w:type="character" w:customStyle="1" w:styleId="teltype-std">
    <w:name w:val="tel type-std"/>
    <w:basedOn w:val="Standardstycketeckensnitt"/>
    <w:uiPriority w:val="99"/>
    <w:rsid w:val="00FF0FE9"/>
    <w:rPr>
      <w:rFonts w:cs="Times New Roman"/>
    </w:rPr>
  </w:style>
  <w:style w:type="paragraph" w:styleId="Liststycke">
    <w:name w:val="List Paragraph"/>
    <w:basedOn w:val="Normal"/>
    <w:uiPriority w:val="99"/>
    <w:qFormat/>
    <w:rsid w:val="00044822"/>
    <w:pPr>
      <w:widowControl/>
      <w:autoSpaceDE/>
      <w:autoSpaceDN/>
      <w:adjustRightInd/>
      <w:spacing w:after="200" w:line="276" w:lineRule="auto"/>
      <w:ind w:left="720"/>
    </w:pPr>
    <w:rPr>
      <w:rFonts w:ascii="Calibri" w:hAnsi="Calibri" w:cs="Calibri"/>
      <w:sz w:val="22"/>
      <w:szCs w:val="22"/>
      <w:lang w:eastAsia="en-US"/>
    </w:rPr>
  </w:style>
  <w:style w:type="paragraph" w:styleId="Oformateradtext">
    <w:name w:val="Plain Text"/>
    <w:basedOn w:val="Normal"/>
    <w:link w:val="OformateradtextChar"/>
    <w:uiPriority w:val="99"/>
    <w:unhideWhenUsed/>
    <w:rsid w:val="00F45961"/>
    <w:pPr>
      <w:widowControl/>
      <w:autoSpaceDE/>
      <w:autoSpaceDN/>
      <w:adjustRightInd/>
    </w:pPr>
    <w:rPr>
      <w:rFonts w:ascii="Calibri" w:hAnsi="Calibri"/>
      <w:sz w:val="22"/>
      <w:szCs w:val="21"/>
      <w:lang w:eastAsia="en-US"/>
    </w:rPr>
  </w:style>
  <w:style w:type="character" w:customStyle="1" w:styleId="OformateradtextChar">
    <w:name w:val="Oformaterad text Char"/>
    <w:basedOn w:val="Standardstycketeckensnitt"/>
    <w:link w:val="Oformateradtext"/>
    <w:uiPriority w:val="99"/>
    <w:locked/>
    <w:rsid w:val="00F45961"/>
    <w:rPr>
      <w:rFonts w:ascii="Calibri" w:hAnsi="Calibri" w:cs="Times New Roman"/>
      <w:sz w:val="21"/>
      <w:szCs w:val="21"/>
      <w:lang w:eastAsia="en-US"/>
    </w:rPr>
  </w:style>
  <w:style w:type="table" w:styleId="Tabellrutnt">
    <w:name w:val="Table Grid"/>
    <w:basedOn w:val="Normaltabell"/>
    <w:uiPriority w:val="59"/>
    <w:rsid w:val="00286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6258646">
      <w:marLeft w:val="0"/>
      <w:marRight w:val="0"/>
      <w:marTop w:val="0"/>
      <w:marBottom w:val="0"/>
      <w:divBdr>
        <w:top w:val="none" w:sz="0" w:space="0" w:color="auto"/>
        <w:left w:val="none" w:sz="0" w:space="0" w:color="auto"/>
        <w:bottom w:val="none" w:sz="0" w:space="0" w:color="auto"/>
        <w:right w:val="none" w:sz="0" w:space="0" w:color="auto"/>
      </w:divBdr>
    </w:div>
    <w:div w:id="566258647">
      <w:marLeft w:val="0"/>
      <w:marRight w:val="0"/>
      <w:marTop w:val="0"/>
      <w:marBottom w:val="0"/>
      <w:divBdr>
        <w:top w:val="none" w:sz="0" w:space="0" w:color="auto"/>
        <w:left w:val="none" w:sz="0" w:space="0" w:color="auto"/>
        <w:bottom w:val="none" w:sz="0" w:space="0" w:color="auto"/>
        <w:right w:val="none" w:sz="0" w:space="0" w:color="auto"/>
      </w:divBdr>
    </w:div>
    <w:div w:id="566258648">
      <w:marLeft w:val="0"/>
      <w:marRight w:val="0"/>
      <w:marTop w:val="0"/>
      <w:marBottom w:val="0"/>
      <w:divBdr>
        <w:top w:val="none" w:sz="0" w:space="0" w:color="auto"/>
        <w:left w:val="none" w:sz="0" w:space="0" w:color="auto"/>
        <w:bottom w:val="none" w:sz="0" w:space="0" w:color="auto"/>
        <w:right w:val="none" w:sz="0" w:space="0" w:color="auto"/>
      </w:divBdr>
    </w:div>
    <w:div w:id="566258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korkortonline.se/images/vagmarken/stor/C35-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callto:+46461316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2037</Characters>
  <Application>Microsoft Office Word</Application>
  <DocSecurity>0</DocSecurity>
  <Lines>16</Lines>
  <Paragraphs>4</Paragraphs>
  <ScaleCrop>false</ScaleCrop>
  <Company>Hewlett-Packard Company</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STYRELSEN INFORMERAR</dc:title>
  <dc:creator>Kristina Lindström</dc:creator>
  <cp:lastModifiedBy>Katrin Pettersson</cp:lastModifiedBy>
  <cp:revision>2</cp:revision>
  <cp:lastPrinted>2011-02-08T18:48:00Z</cp:lastPrinted>
  <dcterms:created xsi:type="dcterms:W3CDTF">2014-05-11T21:16:00Z</dcterms:created>
  <dcterms:modified xsi:type="dcterms:W3CDTF">2014-05-11T21:16:00Z</dcterms:modified>
</cp:coreProperties>
</file>